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bCs w:val="0"/>
          <w:sz w:val="30"/>
          <w:szCs w:val="30"/>
        </w:rPr>
      </w:pPr>
      <w:r>
        <w:rPr>
          <w:rFonts w:hint="eastAsia" w:ascii="宋体" w:hAnsi="宋体" w:eastAsia="仿宋" w:cs="宋体"/>
          <w:b/>
          <w:bCs w:val="0"/>
          <w:kern w:val="0"/>
          <w:sz w:val="30"/>
          <w:szCs w:val="30"/>
          <w:lang w:eastAsia="zh-CN"/>
        </w:rPr>
        <w:t>资源与环境工程</w:t>
      </w:r>
      <w:r>
        <w:rPr>
          <w:rFonts w:hint="eastAsia" w:ascii="宋体" w:hAnsi="宋体" w:eastAsia="仿宋" w:cs="宋体"/>
          <w:b/>
          <w:bCs w:val="0"/>
          <w:kern w:val="0"/>
          <w:sz w:val="30"/>
          <w:szCs w:val="30"/>
        </w:rPr>
        <w:t>学院</w:t>
      </w:r>
      <w:r>
        <w:rPr>
          <w:rFonts w:hint="eastAsia" w:ascii="宋体" w:hAnsi="宋体" w:eastAsia="仿宋" w:cs="宋体"/>
          <w:b/>
          <w:bCs w:val="0"/>
          <w:kern w:val="0"/>
          <w:sz w:val="30"/>
          <w:szCs w:val="30"/>
          <w:lang w:val="en-US" w:eastAsia="zh-CN"/>
        </w:rPr>
        <w:t>2021年</w:t>
      </w:r>
      <w:r>
        <w:rPr>
          <w:rFonts w:hint="eastAsia" w:ascii="宋体" w:hAnsi="宋体" w:eastAsia="仿宋" w:cs="宋体"/>
          <w:b/>
          <w:bCs w:val="0"/>
          <w:kern w:val="0"/>
          <w:sz w:val="30"/>
          <w:szCs w:val="30"/>
        </w:rPr>
        <w:t>“拔尖人才培育计划”工作实施细则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37" w:firstLineChars="192"/>
        <w:jc w:val="left"/>
        <w:textAlignment w:val="auto"/>
        <w:rPr>
          <w:rFonts w:hint="eastAsia" w:ascii="宋体" w:hAnsi="宋体" w:eastAsia="仿宋" w:cs="宋体"/>
          <w:bCs/>
          <w:color w:val="auto"/>
          <w:kern w:val="0"/>
          <w:sz w:val="28"/>
          <w:szCs w:val="28"/>
          <w:lang w:eastAsia="zh-CN"/>
        </w:rPr>
      </w:pPr>
      <w:r>
        <w:rPr>
          <w:rFonts w:hint="eastAsia" w:ascii="宋体" w:hAnsi="宋体" w:eastAsia="仿宋" w:cs="宋体"/>
          <w:bCs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仿宋" w:cs="宋体"/>
          <w:bCs/>
          <w:kern w:val="0"/>
          <w:sz w:val="28"/>
          <w:szCs w:val="28"/>
        </w:rPr>
        <w:t>根据《武汉科技大学“拔尖人才培育计划”实施办法》（武科大教〔</w:t>
      </w:r>
      <w:r>
        <w:rPr>
          <w:rFonts w:ascii="宋体" w:hAnsi="宋体" w:eastAsia="仿宋" w:cs="宋体"/>
          <w:bCs/>
          <w:kern w:val="0"/>
          <w:sz w:val="28"/>
          <w:szCs w:val="28"/>
        </w:rPr>
        <w:t>20</w:t>
      </w:r>
      <w:r>
        <w:rPr>
          <w:rFonts w:hint="eastAsia" w:ascii="宋体" w:hAnsi="宋体" w:eastAsia="仿宋" w:cs="宋体"/>
          <w:bCs/>
          <w:kern w:val="0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仿宋" w:cs="宋体"/>
          <w:bCs/>
          <w:kern w:val="0"/>
          <w:sz w:val="28"/>
          <w:szCs w:val="28"/>
        </w:rPr>
        <w:t>〕</w:t>
      </w:r>
      <w:r>
        <w:rPr>
          <w:rFonts w:hint="eastAsia" w:ascii="宋体" w:hAnsi="宋体" w:eastAsia="仿宋" w:cs="宋体"/>
          <w:bCs/>
          <w:kern w:val="0"/>
          <w:sz w:val="28"/>
          <w:szCs w:val="28"/>
          <w:lang w:val="en-US" w:eastAsia="zh-CN"/>
        </w:rPr>
        <w:t>103</w:t>
      </w:r>
      <w:r>
        <w:rPr>
          <w:rFonts w:hint="eastAsia" w:ascii="宋体" w:hAnsi="宋体" w:eastAsia="仿宋" w:cs="宋体"/>
          <w:bCs/>
          <w:kern w:val="0"/>
          <w:sz w:val="28"/>
          <w:szCs w:val="28"/>
        </w:rPr>
        <w:t>号）文件精神，</w:t>
      </w:r>
      <w:r>
        <w:rPr>
          <w:rFonts w:hint="eastAsia" w:ascii="宋体" w:hAnsi="宋体" w:eastAsia="仿宋" w:cs="宋体"/>
          <w:bCs/>
          <w:kern w:val="0"/>
          <w:sz w:val="28"/>
          <w:szCs w:val="28"/>
          <w:lang w:eastAsia="zh-CN"/>
        </w:rPr>
        <w:t>现将学</w:t>
      </w:r>
      <w:r>
        <w:rPr>
          <w:rFonts w:hint="eastAsia" w:ascii="宋体" w:hAnsi="宋体" w:eastAsia="仿宋" w:cs="宋体"/>
          <w:bCs/>
          <w:kern w:val="0"/>
          <w:sz w:val="28"/>
          <w:szCs w:val="28"/>
        </w:rPr>
        <w:t>院</w:t>
      </w:r>
      <w:r>
        <w:rPr>
          <w:rFonts w:hint="eastAsia" w:ascii="宋体" w:hAnsi="宋体" w:eastAsia="仿宋" w:cs="宋体"/>
          <w:bCs/>
          <w:kern w:val="0"/>
          <w:sz w:val="28"/>
          <w:szCs w:val="28"/>
          <w:lang w:val="en-US" w:eastAsia="zh-CN"/>
        </w:rPr>
        <w:t>2021年</w:t>
      </w:r>
      <w:r>
        <w:rPr>
          <w:rFonts w:hint="eastAsia" w:ascii="宋体" w:hAnsi="宋体" w:eastAsia="仿宋" w:cs="宋体"/>
          <w:bCs/>
          <w:kern w:val="0"/>
          <w:sz w:val="28"/>
          <w:szCs w:val="28"/>
        </w:rPr>
        <w:t>“拔尖人才培育计划”工作实施细则</w:t>
      </w:r>
      <w:r>
        <w:rPr>
          <w:rFonts w:hint="eastAsia" w:ascii="宋体" w:hAnsi="宋体" w:eastAsia="仿宋" w:cs="宋体"/>
          <w:bCs/>
          <w:kern w:val="0"/>
          <w:sz w:val="28"/>
          <w:szCs w:val="28"/>
          <w:lang w:eastAsia="zh-CN"/>
        </w:rPr>
        <w:t>发布如下：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80" w:firstLineChars="100"/>
        <w:jc w:val="left"/>
        <w:textAlignment w:val="auto"/>
        <w:rPr>
          <w:rFonts w:hint="eastAsia" w:ascii="宋体" w:hAnsi="宋体" w:eastAsia="仿宋" w:cs="宋体"/>
          <w:bCs/>
          <w:kern w:val="0"/>
          <w:sz w:val="28"/>
          <w:szCs w:val="28"/>
          <w:lang w:eastAsia="zh-CN"/>
        </w:rPr>
      </w:pPr>
      <w:r>
        <w:rPr>
          <w:rFonts w:hint="eastAsia" w:ascii="宋体" w:hAnsi="宋体" w:eastAsia="仿宋" w:cs="宋体"/>
          <w:bCs/>
          <w:kern w:val="0"/>
          <w:sz w:val="28"/>
          <w:szCs w:val="28"/>
          <w:lang w:eastAsia="zh-CN"/>
        </w:rPr>
        <w:t>一、工作原则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840" w:firstLineChars="300"/>
        <w:jc w:val="left"/>
        <w:textAlignment w:val="auto"/>
        <w:rPr>
          <w:rFonts w:hint="eastAsia" w:ascii="宋体" w:hAnsi="宋体" w:eastAsia="仿宋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仿宋" w:cs="宋体"/>
          <w:bCs/>
          <w:color w:val="000000"/>
          <w:kern w:val="0"/>
          <w:sz w:val="28"/>
          <w:szCs w:val="28"/>
        </w:rPr>
        <w:t>选拔</w:t>
      </w:r>
      <w:r>
        <w:rPr>
          <w:rFonts w:hint="eastAsia" w:ascii="宋体" w:hAnsi="宋体" w:eastAsia="仿宋" w:cs="宋体"/>
          <w:bCs/>
          <w:color w:val="000000"/>
          <w:kern w:val="0"/>
          <w:sz w:val="28"/>
          <w:szCs w:val="28"/>
          <w:lang w:val="en-US" w:eastAsia="zh-CN"/>
        </w:rPr>
        <w:t>工作坚持</w:t>
      </w:r>
      <w:r>
        <w:rPr>
          <w:rFonts w:hint="eastAsia" w:ascii="宋体" w:hAnsi="宋体" w:eastAsia="仿宋" w:cs="宋体"/>
          <w:bCs/>
          <w:color w:val="000000"/>
          <w:kern w:val="0"/>
          <w:sz w:val="28"/>
          <w:szCs w:val="28"/>
        </w:rPr>
        <w:t>“公平、公正、公开”的原则，坚持德、智、体全面发展，择优选拔。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80" w:firstLineChars="100"/>
        <w:jc w:val="left"/>
        <w:textAlignment w:val="auto"/>
        <w:rPr>
          <w:rFonts w:hint="eastAsia" w:ascii="宋体" w:hAnsi="宋体" w:eastAsia="仿宋" w:cs="宋体"/>
          <w:bCs/>
          <w:kern w:val="0"/>
          <w:sz w:val="28"/>
          <w:szCs w:val="28"/>
          <w:lang w:eastAsia="zh-CN"/>
        </w:rPr>
      </w:pPr>
      <w:r>
        <w:rPr>
          <w:rFonts w:hint="eastAsia" w:ascii="宋体" w:hAnsi="宋体" w:eastAsia="仿宋" w:cs="宋体"/>
          <w:bCs/>
          <w:kern w:val="0"/>
          <w:sz w:val="28"/>
          <w:szCs w:val="28"/>
          <w:lang w:eastAsia="zh-CN"/>
        </w:rPr>
        <w:t>二、工作领导小组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192"/>
        <w:jc w:val="left"/>
        <w:textAlignment w:val="auto"/>
        <w:rPr>
          <w:rFonts w:hint="eastAsia" w:ascii="宋体" w:hAnsi="宋体" w:eastAsia="仿宋" w:cs="宋体"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仿宋" w:cs="宋体"/>
          <w:bCs/>
          <w:kern w:val="0"/>
          <w:sz w:val="28"/>
          <w:szCs w:val="28"/>
          <w:lang w:val="en-US" w:eastAsia="zh-CN"/>
        </w:rPr>
        <w:t xml:space="preserve">   组  长：叶</w:t>
      </w:r>
      <w:r>
        <w:rPr>
          <w:rFonts w:hint="eastAsia" w:ascii="宋体" w:hAnsi="宋体" w:eastAsia="仿宋" w:cs="宋体"/>
          <w:bCs/>
          <w:kern w:val="0"/>
          <w:sz w:val="24"/>
          <w:szCs w:val="24"/>
          <w:lang w:val="en-US" w:eastAsia="zh-CN"/>
        </w:rPr>
        <w:t>义</w:t>
      </w:r>
      <w:r>
        <w:rPr>
          <w:rFonts w:hint="eastAsia" w:ascii="宋体" w:hAnsi="宋体" w:eastAsia="仿宋" w:cs="宋体"/>
          <w:bCs/>
          <w:kern w:val="0"/>
          <w:sz w:val="28"/>
          <w:szCs w:val="28"/>
          <w:lang w:val="en-US" w:eastAsia="zh-CN"/>
        </w:rPr>
        <w:t>成、李晓敏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192"/>
        <w:jc w:val="left"/>
        <w:textAlignment w:val="auto"/>
        <w:rPr>
          <w:rFonts w:hint="eastAsia" w:ascii="宋体" w:hAnsi="宋体" w:eastAsia="仿宋" w:cs="宋体"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仿宋" w:cs="宋体"/>
          <w:bCs/>
          <w:kern w:val="0"/>
          <w:sz w:val="28"/>
          <w:szCs w:val="28"/>
          <w:lang w:val="en-US" w:eastAsia="zh-CN"/>
        </w:rPr>
        <w:t xml:space="preserve">   副组长：冯  涛、刘  涛、韩  军、李  胤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840" w:firstLineChars="300"/>
        <w:jc w:val="left"/>
        <w:textAlignment w:val="auto"/>
        <w:rPr>
          <w:rFonts w:hint="eastAsia" w:ascii="宋体" w:hAnsi="宋体" w:eastAsia="仿宋" w:cs="宋体"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仿宋" w:cs="宋体"/>
          <w:bCs/>
          <w:kern w:val="0"/>
          <w:sz w:val="28"/>
          <w:szCs w:val="28"/>
          <w:lang w:val="en-US" w:eastAsia="zh-CN"/>
        </w:rPr>
        <w:t>组  员：张光权、钱功明、龚香宜、姜学鹏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80" w:firstLineChars="100"/>
        <w:jc w:val="left"/>
        <w:textAlignment w:val="auto"/>
        <w:rPr>
          <w:rFonts w:hint="eastAsia" w:ascii="宋体" w:hAnsi="宋体" w:eastAsia="仿宋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仿宋" w:cs="宋体"/>
          <w:bCs/>
          <w:color w:val="000000"/>
          <w:kern w:val="0"/>
          <w:sz w:val="28"/>
          <w:szCs w:val="28"/>
        </w:rPr>
        <w:t>选拔对象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840" w:firstLineChars="300"/>
        <w:jc w:val="left"/>
        <w:textAlignment w:val="auto"/>
        <w:rPr>
          <w:rFonts w:hint="eastAsia" w:ascii="宋体" w:hAnsi="宋体" w:eastAsia="仿宋" w:cs="宋体"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仿宋" w:cs="宋体"/>
          <w:bCs/>
          <w:color w:val="000000"/>
          <w:kern w:val="0"/>
          <w:sz w:val="28"/>
          <w:szCs w:val="28"/>
          <w:lang w:val="en-US" w:eastAsia="zh-CN"/>
        </w:rPr>
        <w:t>学院</w:t>
      </w:r>
      <w:r>
        <w:rPr>
          <w:rFonts w:hint="eastAsia" w:ascii="宋体" w:hAnsi="宋体" w:eastAsia="仿宋" w:cs="宋体"/>
          <w:bCs/>
          <w:color w:val="000000"/>
          <w:kern w:val="0"/>
          <w:sz w:val="28"/>
          <w:szCs w:val="28"/>
        </w:rPr>
        <w:t>普通全日制四年制</w:t>
      </w:r>
      <w:r>
        <w:rPr>
          <w:rFonts w:ascii="宋体" w:hAnsi="宋体" w:eastAsia="仿宋" w:cs="宋体"/>
          <w:bCs/>
          <w:color w:val="000000"/>
          <w:kern w:val="0"/>
          <w:sz w:val="28"/>
          <w:szCs w:val="28"/>
        </w:rPr>
        <w:t>20</w:t>
      </w:r>
      <w:r>
        <w:rPr>
          <w:rFonts w:ascii="宋体" w:hAnsi="宋体" w:eastAsia="仿宋" w:cs="宋体"/>
          <w:bCs/>
          <w:color w:val="000000"/>
          <w:kern w:val="0"/>
          <w:sz w:val="28"/>
          <w:szCs w:val="28"/>
          <w:lang w:val="en-US"/>
        </w:rPr>
        <w:t>19</w:t>
      </w:r>
      <w:r>
        <w:rPr>
          <w:rFonts w:hint="eastAsia" w:ascii="宋体" w:hAnsi="宋体" w:eastAsia="仿宋" w:cs="宋体"/>
          <w:bCs/>
          <w:color w:val="000000"/>
          <w:kern w:val="0"/>
          <w:sz w:val="28"/>
          <w:szCs w:val="28"/>
        </w:rPr>
        <w:t>级本科生</w:t>
      </w:r>
      <w:r>
        <w:rPr>
          <w:rFonts w:hint="eastAsia" w:ascii="宋体" w:hAnsi="宋体" w:eastAsia="仿宋" w:cs="宋体"/>
          <w:bCs/>
          <w:color w:val="000000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80" w:firstLineChars="100"/>
        <w:jc w:val="left"/>
        <w:textAlignment w:val="auto"/>
        <w:rPr>
          <w:rFonts w:hint="eastAsia" w:ascii="宋体" w:hAnsi="宋体" w:eastAsia="仿宋" w:cs="宋体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" w:cs="宋体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四、选拔人数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840" w:firstLineChars="300"/>
        <w:jc w:val="left"/>
        <w:textAlignment w:val="auto"/>
        <w:rPr>
          <w:rFonts w:hint="eastAsia" w:ascii="宋体" w:hAnsi="宋体" w:eastAsia="仿宋" w:cs="宋体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" w:cs="宋体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学院拟选拔总人数16人左右，根据学院学科建设与发展情况，矿业工程拟选拔9人、安全科学与工程拟选拔4人，环境科学与工程拟选拔3人。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80" w:firstLineChars="100"/>
        <w:jc w:val="left"/>
        <w:textAlignment w:val="auto"/>
        <w:rPr>
          <w:rFonts w:ascii="宋体" w:eastAsia="仿宋" w:cs="宋体"/>
          <w:bCs/>
          <w:kern w:val="0"/>
          <w:sz w:val="28"/>
          <w:szCs w:val="28"/>
        </w:rPr>
      </w:pPr>
      <w:r>
        <w:rPr>
          <w:rFonts w:hint="eastAsia" w:ascii="宋体" w:hAnsi="宋体" w:eastAsia="仿宋" w:cs="宋体"/>
          <w:bCs/>
          <w:kern w:val="0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仿宋" w:cs="宋体"/>
          <w:bCs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 w:eastAsia="仿宋" w:cs="宋体"/>
          <w:bCs/>
          <w:kern w:val="0"/>
          <w:sz w:val="28"/>
          <w:szCs w:val="28"/>
        </w:rPr>
        <w:t>选拔基本条件</w:t>
      </w:r>
      <w:r>
        <w:rPr>
          <w:rFonts w:hint="eastAsia" w:ascii="宋体" w:hAnsi="宋体" w:eastAsia="仿宋" w:cs="宋体"/>
          <w:bCs/>
          <w:kern w:val="0"/>
          <w:sz w:val="28"/>
          <w:szCs w:val="28"/>
          <w:lang w:val="en-US" w:eastAsia="zh-CN"/>
        </w:rPr>
        <w:t>与要求</w:t>
      </w:r>
      <w:r>
        <w:rPr>
          <w:rFonts w:hint="eastAsia" w:ascii="宋体" w:hAnsi="宋体" w:eastAsia="仿宋" w:cs="宋体"/>
          <w:bCs/>
          <w:kern w:val="0"/>
          <w:sz w:val="28"/>
          <w:szCs w:val="28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ascii="宋体" w:hAnsi="宋体" w:eastAsia="仿宋" w:cs="宋体"/>
          <w:bCs/>
          <w:kern w:val="0"/>
          <w:sz w:val="28"/>
          <w:szCs w:val="28"/>
        </w:rPr>
      </w:pPr>
      <w:r>
        <w:rPr>
          <w:rFonts w:hint="eastAsia" w:ascii="宋体" w:hAnsi="宋体" w:eastAsia="仿宋" w:cs="宋体"/>
          <w:bCs/>
          <w:kern w:val="0"/>
          <w:sz w:val="28"/>
          <w:szCs w:val="28"/>
        </w:rPr>
        <w:t>（一）坚持四项基本原则，拥护党的领导，具有高尚的爱国主义情操和集体主义精神，社会主义信念坚定，社会责任感强，遵纪守法，品行端正，诚实守信，无学术不端行为，在校期间未受过任何处分；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ascii="宋体" w:hAnsi="宋体" w:eastAsia="仿宋" w:cs="宋体"/>
          <w:bCs/>
          <w:kern w:val="0"/>
          <w:sz w:val="28"/>
          <w:szCs w:val="28"/>
        </w:rPr>
      </w:pPr>
      <w:r>
        <w:rPr>
          <w:rFonts w:hint="eastAsia" w:ascii="宋体" w:hAnsi="宋体" w:eastAsia="仿宋" w:cs="宋体"/>
          <w:bCs/>
          <w:kern w:val="0"/>
          <w:sz w:val="28"/>
          <w:szCs w:val="28"/>
        </w:rPr>
        <w:t>（二）在校期间本专业所有课程考核成绩必须合格，且平均学分绩点在</w:t>
      </w:r>
      <w:r>
        <w:rPr>
          <w:rFonts w:ascii="宋体" w:hAnsi="宋体" w:eastAsia="仿宋" w:cs="宋体"/>
          <w:bCs/>
          <w:kern w:val="0"/>
          <w:sz w:val="28"/>
          <w:szCs w:val="28"/>
        </w:rPr>
        <w:t>3.0</w:t>
      </w:r>
      <w:r>
        <w:rPr>
          <w:rFonts w:hint="eastAsia" w:ascii="宋体" w:hAnsi="宋体" w:eastAsia="仿宋" w:cs="宋体"/>
          <w:bCs/>
          <w:kern w:val="0"/>
          <w:sz w:val="28"/>
          <w:szCs w:val="28"/>
        </w:rPr>
        <w:t>及以上；全国大学英语四级考试成绩达到或超过</w:t>
      </w:r>
      <w:r>
        <w:rPr>
          <w:rFonts w:ascii="宋体" w:hAnsi="宋体" w:eastAsia="仿宋" w:cs="宋体"/>
          <w:bCs/>
          <w:kern w:val="0"/>
          <w:sz w:val="28"/>
          <w:szCs w:val="28"/>
        </w:rPr>
        <w:t>425</w:t>
      </w:r>
      <w:r>
        <w:rPr>
          <w:rFonts w:hint="eastAsia" w:ascii="宋体" w:hAnsi="宋体" w:eastAsia="仿宋" w:cs="宋体"/>
          <w:bCs/>
          <w:kern w:val="0"/>
          <w:sz w:val="28"/>
          <w:szCs w:val="28"/>
        </w:rPr>
        <w:t>分；有较强创新能力和科研潜质；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ascii="宋体" w:hAnsi="宋体" w:eastAsia="仿宋" w:cs="宋体"/>
          <w:bCs/>
          <w:kern w:val="0"/>
          <w:sz w:val="28"/>
          <w:szCs w:val="28"/>
        </w:rPr>
      </w:pPr>
      <w:r>
        <w:rPr>
          <w:rFonts w:hint="eastAsia" w:ascii="宋体" w:hAnsi="宋体" w:eastAsia="仿宋" w:cs="宋体"/>
          <w:bCs/>
          <w:kern w:val="0"/>
          <w:sz w:val="28"/>
          <w:szCs w:val="28"/>
        </w:rPr>
        <w:t>（三）身体和心理健康；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ascii="宋体" w:hAnsi="宋体" w:eastAsia="仿宋" w:cs="宋体"/>
          <w:bCs/>
          <w:kern w:val="0"/>
          <w:sz w:val="28"/>
          <w:szCs w:val="28"/>
        </w:rPr>
      </w:pPr>
      <w:r>
        <w:rPr>
          <w:rFonts w:hint="eastAsia" w:ascii="宋体" w:hAnsi="宋体" w:eastAsia="仿宋" w:cs="宋体"/>
          <w:bCs/>
          <w:kern w:val="0"/>
          <w:sz w:val="28"/>
          <w:szCs w:val="28"/>
        </w:rPr>
        <w:t>（四）具备下列情况之一者，在同等条件下可优先推荐。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ascii="宋体" w:hAnsi="宋体" w:eastAsia="仿宋" w:cs="宋体"/>
          <w:bCs/>
          <w:kern w:val="0"/>
          <w:sz w:val="28"/>
          <w:szCs w:val="28"/>
        </w:rPr>
      </w:pPr>
      <w:r>
        <w:rPr>
          <w:rFonts w:ascii="宋体" w:hAnsi="宋体" w:eastAsia="仿宋" w:cs="宋体"/>
          <w:bCs/>
          <w:kern w:val="0"/>
          <w:sz w:val="28"/>
          <w:szCs w:val="28"/>
        </w:rPr>
        <w:t>1</w:t>
      </w:r>
      <w:r>
        <w:rPr>
          <w:rFonts w:hint="eastAsia" w:ascii="宋体" w:hAnsi="宋体" w:eastAsia="仿宋" w:cs="宋体"/>
          <w:bCs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仿宋" w:cs="宋体"/>
          <w:bCs/>
          <w:kern w:val="0"/>
          <w:sz w:val="28"/>
          <w:szCs w:val="28"/>
        </w:rPr>
        <w:t>在省级及以上的大学生各类学科与科技竞赛中获奖者；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仿宋" w:cs="宋体"/>
          <w:bCs/>
          <w:kern w:val="0"/>
          <w:sz w:val="28"/>
          <w:szCs w:val="28"/>
          <w:lang w:eastAsia="zh-CN"/>
        </w:rPr>
      </w:pPr>
      <w:r>
        <w:rPr>
          <w:rFonts w:ascii="宋体" w:hAnsi="宋体" w:eastAsia="仿宋" w:cs="宋体"/>
          <w:bCs/>
          <w:kern w:val="0"/>
          <w:sz w:val="28"/>
          <w:szCs w:val="28"/>
        </w:rPr>
        <w:t>2</w:t>
      </w:r>
      <w:r>
        <w:rPr>
          <w:rFonts w:hint="eastAsia" w:ascii="宋体" w:hAnsi="宋体" w:eastAsia="仿宋" w:cs="宋体"/>
          <w:bCs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仿宋" w:cs="宋体"/>
          <w:bCs/>
          <w:kern w:val="0"/>
          <w:sz w:val="28"/>
          <w:szCs w:val="28"/>
        </w:rPr>
        <w:t>具有研究潜质和创新能力，在中文核心及以上级别期刊上公开发表期刊论文，或获得专利授权者</w:t>
      </w:r>
      <w:r>
        <w:rPr>
          <w:rFonts w:hint="eastAsia" w:ascii="宋体" w:hAnsi="宋体" w:eastAsia="仿宋" w:cs="宋体"/>
          <w:bCs/>
          <w:kern w:val="0"/>
          <w:sz w:val="28"/>
          <w:szCs w:val="28"/>
          <w:lang w:eastAsia="zh-CN"/>
        </w:rPr>
        <w:t>。</w:t>
      </w:r>
    </w:p>
    <w:p>
      <w:pPr>
        <w:pStyle w:val="9"/>
        <w:widowControl/>
        <w:spacing w:line="360" w:lineRule="auto"/>
        <w:ind w:firstLine="480"/>
        <w:rPr>
          <w:rFonts w:hint="eastAsia" w:ascii="宋体" w:hAnsi="宋体" w:eastAsia="仿宋" w:cs="宋体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仿宋" w:cs="宋体"/>
          <w:bCs/>
          <w:kern w:val="0"/>
          <w:sz w:val="28"/>
          <w:szCs w:val="28"/>
          <w:lang w:val="en-US" w:eastAsia="zh-CN" w:bidi="ar-SA"/>
        </w:rPr>
        <w:t>六、排序原则</w:t>
      </w:r>
    </w:p>
    <w:p>
      <w:pPr>
        <w:widowControl/>
        <w:spacing w:line="440" w:lineRule="exact"/>
        <w:ind w:firstLine="560" w:firstLineChars="200"/>
        <w:rPr>
          <w:rFonts w:hint="eastAsia" w:ascii="宋体" w:hAnsi="宋体" w:eastAsia="仿宋" w:cs="宋体"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仿宋" w:cs="宋体"/>
          <w:bCs/>
          <w:kern w:val="0"/>
          <w:sz w:val="28"/>
          <w:szCs w:val="28"/>
          <w:lang w:val="en-US" w:eastAsia="zh-CN" w:bidi="ar-SA"/>
        </w:rPr>
        <w:t>综合成绩依次按平均学分绩点加创新奖励分值总和进行排序。奖励分值请见表1和表2，创新奖励分上限分数为0.4分。</w:t>
      </w:r>
    </w:p>
    <w:p>
      <w:pPr>
        <w:widowControl/>
        <w:spacing w:line="440" w:lineRule="exact"/>
        <w:ind w:firstLine="482" w:firstLineChars="200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综合成绩=平均学分绩点+创新奖励分</w:t>
      </w:r>
    </w:p>
    <w:p>
      <w:pPr>
        <w:widowControl/>
        <w:spacing w:line="400" w:lineRule="exact"/>
        <w:jc w:val="center"/>
        <w:rPr>
          <w:rFonts w:hint="eastAsia" w:ascii="仿宋" w:hAnsi="仿宋" w:eastAsia="仿宋" w:cs="仿宋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>表1学术论文与专利的创新奖励分值计算</w:t>
      </w:r>
    </w:p>
    <w:tbl>
      <w:tblPr>
        <w:tblStyle w:val="5"/>
        <w:tblW w:w="0" w:type="auto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0"/>
        <w:gridCol w:w="1800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41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类别</w:t>
            </w:r>
          </w:p>
        </w:tc>
        <w:tc>
          <w:tcPr>
            <w:tcW w:w="18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排序</w:t>
            </w:r>
          </w:p>
        </w:tc>
        <w:tc>
          <w:tcPr>
            <w:tcW w:w="270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创新奖励分值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1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A1与A2类期刊论文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排序第一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1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A3类期刊论文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排序第一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41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B类期刊论文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排序第一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1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C类期刊论文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排序第一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1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eastAsia="zh-CN"/>
              </w:rPr>
              <w:t>中国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发明专利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排序第一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40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说明：1.学术论文必须是正式发表的期刊论文（不含会议论文、录用通知等）；发明专利必须已获授权；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2.论文分类按《武汉科技大学学术期刊分级规定》（武科大科发〔2020〕5 号）执行；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3.论文奖励分只记第一作者，且作者单位为武汉科技大学（若指导老师为第一作者，学生为第二作者，视学生为第一作者）；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4.专利奖励分只记第一发明人，且专利权人为武汉科技大学。</w:t>
            </w:r>
          </w:p>
        </w:tc>
      </w:tr>
    </w:tbl>
    <w:p>
      <w:pPr>
        <w:widowControl/>
        <w:spacing w:line="400" w:lineRule="exact"/>
        <w:ind w:firstLine="420" w:firstLineChars="200"/>
        <w:jc w:val="center"/>
        <w:rPr>
          <w:rFonts w:hint="eastAsia" w:ascii="仿宋" w:hAnsi="仿宋" w:eastAsia="仿宋" w:cs="仿宋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>表2 各类大学生学科与科技竞赛的创新奖励分值计算</w:t>
      </w:r>
    </w:p>
    <w:tbl>
      <w:tblPr>
        <w:tblStyle w:val="5"/>
        <w:tblW w:w="7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1165"/>
        <w:gridCol w:w="2467"/>
        <w:gridCol w:w="2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08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3632" w:type="dxa"/>
            <w:gridSpan w:val="2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获奖等级</w:t>
            </w:r>
          </w:p>
        </w:tc>
        <w:tc>
          <w:tcPr>
            <w:tcW w:w="27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创新奖励分值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12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363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7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排序第1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208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A1类竞赛</w:t>
            </w:r>
          </w:p>
        </w:tc>
        <w:tc>
          <w:tcPr>
            <w:tcW w:w="1165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24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2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12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4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2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0.35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12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4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2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2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省级</w:t>
            </w:r>
          </w:p>
        </w:tc>
        <w:tc>
          <w:tcPr>
            <w:tcW w:w="24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2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4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2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0.15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2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4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2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208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A2类竞赛</w:t>
            </w:r>
          </w:p>
        </w:tc>
        <w:tc>
          <w:tcPr>
            <w:tcW w:w="1165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24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2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208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4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2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0.25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208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4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2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208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B1类竞赛</w:t>
            </w:r>
          </w:p>
        </w:tc>
        <w:tc>
          <w:tcPr>
            <w:tcW w:w="1165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24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2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12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4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2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0.15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12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4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2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208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B2类竞赛</w:t>
            </w:r>
          </w:p>
        </w:tc>
        <w:tc>
          <w:tcPr>
            <w:tcW w:w="1165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国家级</w:t>
            </w:r>
          </w:p>
        </w:tc>
        <w:tc>
          <w:tcPr>
            <w:tcW w:w="24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2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12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4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2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0.06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20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1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4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27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0.03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说明：1.A1、A2、B1、B2类赛事按《武汉科技大学学生学科和科技竞赛管理办法（武科大教发〔2021〕39号》分类，其他未列入此文件的比赛项目不予认定；2.获奖项目参赛人员小于等于5人的，按照排名先后20%递减，参赛人员大于5人的按照人数等差递减。团体竞赛项目，项目负责人按相应项目等级计满分，其他团队人员均减半计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同一竞赛类别，只取该项目最高内容及等级计分；不同竞赛类别，计分可累加。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以上赛事属于非本专业的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竞赛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项目计分按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50%计算。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80" w:firstLineChars="100"/>
        <w:jc w:val="left"/>
        <w:textAlignment w:val="auto"/>
        <w:rPr>
          <w:rFonts w:ascii="宋体" w:eastAsia="仿宋" w:cs="宋体"/>
          <w:bCs/>
          <w:kern w:val="0"/>
          <w:sz w:val="28"/>
          <w:szCs w:val="28"/>
          <w:highlight w:val="none"/>
        </w:rPr>
      </w:pPr>
      <w:r>
        <w:rPr>
          <w:rFonts w:hint="eastAsia" w:ascii="宋体" w:hAnsi="宋体" w:eastAsia="仿宋" w:cs="宋体"/>
          <w:bCs/>
          <w:kern w:val="0"/>
          <w:sz w:val="28"/>
          <w:szCs w:val="28"/>
          <w:highlight w:val="none"/>
          <w:lang w:val="en-US" w:eastAsia="zh-CN"/>
        </w:rPr>
        <w:t>七</w:t>
      </w:r>
      <w:r>
        <w:rPr>
          <w:rFonts w:hint="eastAsia" w:ascii="宋体" w:hAnsi="宋体" w:eastAsia="仿宋" w:cs="宋体"/>
          <w:bCs/>
          <w:kern w:val="0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仿宋" w:cs="宋体"/>
          <w:bCs/>
          <w:kern w:val="0"/>
          <w:sz w:val="28"/>
          <w:szCs w:val="28"/>
          <w:highlight w:val="none"/>
        </w:rPr>
        <w:t>选拔程序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840" w:firstLineChars="300"/>
        <w:jc w:val="left"/>
        <w:textAlignment w:val="auto"/>
        <w:rPr>
          <w:rFonts w:ascii="宋体" w:eastAsia="仿宋" w:cs="宋体"/>
          <w:bCs/>
          <w:kern w:val="0"/>
          <w:sz w:val="28"/>
          <w:szCs w:val="28"/>
        </w:rPr>
      </w:pPr>
      <w:r>
        <w:rPr>
          <w:rFonts w:hint="eastAsia" w:ascii="宋体" w:hAnsi="宋体" w:eastAsia="仿宋" w:cs="宋体"/>
          <w:bCs/>
          <w:kern w:val="0"/>
          <w:sz w:val="28"/>
          <w:szCs w:val="28"/>
          <w:lang w:eastAsia="zh-CN"/>
        </w:rPr>
        <w:t>（一）</w:t>
      </w:r>
      <w:r>
        <w:rPr>
          <w:rFonts w:hint="eastAsia" w:ascii="宋体" w:hAnsi="宋体" w:eastAsia="仿宋" w:cs="宋体"/>
          <w:bCs/>
          <w:kern w:val="0"/>
          <w:sz w:val="28"/>
          <w:szCs w:val="28"/>
        </w:rPr>
        <w:t>学院</w:t>
      </w:r>
      <w:r>
        <w:rPr>
          <w:rFonts w:hint="eastAsia" w:ascii="宋体" w:hAnsi="宋体" w:eastAsia="仿宋" w:cs="宋体"/>
          <w:bCs/>
          <w:kern w:val="0"/>
          <w:sz w:val="28"/>
          <w:szCs w:val="28"/>
          <w:lang w:eastAsia="zh-CN"/>
        </w:rPr>
        <w:t>将</w:t>
      </w:r>
      <w:r>
        <w:rPr>
          <w:rFonts w:hint="eastAsia" w:ascii="宋体" w:hAnsi="宋体" w:eastAsia="仿宋" w:cs="宋体"/>
          <w:bCs/>
          <w:kern w:val="0"/>
          <w:sz w:val="28"/>
          <w:szCs w:val="28"/>
          <w:lang w:val="en-US" w:eastAsia="zh-CN"/>
        </w:rPr>
        <w:t>2021年</w:t>
      </w:r>
      <w:bookmarkStart w:id="0" w:name="_GoBack"/>
      <w:bookmarkEnd w:id="0"/>
      <w:r>
        <w:rPr>
          <w:rFonts w:hint="eastAsia" w:ascii="宋体" w:hAnsi="宋体" w:eastAsia="仿宋" w:cs="宋体"/>
          <w:bCs/>
          <w:kern w:val="0"/>
          <w:sz w:val="28"/>
          <w:szCs w:val="28"/>
        </w:rPr>
        <w:t>“拔尖人才培育计划”实施细则在学院主页上公布；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37" w:firstLineChars="192"/>
        <w:jc w:val="left"/>
        <w:textAlignment w:val="auto"/>
        <w:rPr>
          <w:rFonts w:hint="eastAsia" w:ascii="宋体" w:eastAsia="仿宋" w:cs="宋体"/>
          <w:bCs/>
          <w:kern w:val="0"/>
          <w:sz w:val="28"/>
          <w:szCs w:val="28"/>
          <w:lang w:val="en-US" w:eastAsia="zh-CN"/>
        </w:rPr>
      </w:pPr>
      <w:r>
        <w:rPr>
          <w:rFonts w:ascii="宋体" w:hAnsi="宋体" w:eastAsia="仿宋" w:cs="宋体"/>
          <w:bCs/>
          <w:kern w:val="0"/>
          <w:sz w:val="28"/>
          <w:szCs w:val="28"/>
        </w:rPr>
        <w:t xml:space="preserve">  </w:t>
      </w:r>
      <w:r>
        <w:rPr>
          <w:rFonts w:hint="eastAsia" w:ascii="宋体" w:hAnsi="宋体" w:eastAsia="仿宋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仿宋" w:cs="宋体"/>
          <w:bCs/>
          <w:kern w:val="0"/>
          <w:sz w:val="28"/>
          <w:szCs w:val="28"/>
        </w:rPr>
        <w:t>(</w:t>
      </w:r>
      <w:r>
        <w:rPr>
          <w:rFonts w:hint="eastAsia" w:ascii="宋体" w:hAnsi="宋体" w:eastAsia="仿宋" w:cs="宋体"/>
          <w:bCs/>
          <w:kern w:val="0"/>
          <w:sz w:val="28"/>
          <w:szCs w:val="28"/>
        </w:rPr>
        <w:t>二</w:t>
      </w:r>
      <w:r>
        <w:rPr>
          <w:rFonts w:ascii="宋体" w:hAnsi="宋体" w:eastAsia="仿宋" w:cs="宋体"/>
          <w:bCs/>
          <w:kern w:val="0"/>
          <w:sz w:val="28"/>
          <w:szCs w:val="28"/>
        </w:rPr>
        <w:t>)</w:t>
      </w:r>
      <w:r>
        <w:rPr>
          <w:rFonts w:hint="eastAsia" w:ascii="宋体" w:hAnsi="宋体" w:eastAsia="仿宋" w:cs="宋体"/>
          <w:bCs/>
          <w:kern w:val="0"/>
          <w:sz w:val="28"/>
          <w:szCs w:val="28"/>
        </w:rPr>
        <w:t xml:space="preserve"> 学生本人提出申请，填写《武汉科技大学“拔尖人才培育计划”申请表》</w:t>
      </w:r>
      <w:r>
        <w:rPr>
          <w:rFonts w:hint="eastAsia" w:ascii="宋体" w:hAnsi="宋体" w:eastAsia="仿宋" w:cs="宋体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和《</w:t>
      </w:r>
      <w:r>
        <w:rPr>
          <w:rFonts w:hint="eastAsia" w:ascii="宋体" w:hAnsi="宋体" w:eastAsia="仿宋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武汉科技大学“拔尖人才培育计划”申请表</w:t>
      </w:r>
      <w:r>
        <w:rPr>
          <w:rFonts w:hint="eastAsia" w:ascii="宋体" w:hAnsi="宋体" w:eastAsia="仿宋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仿宋" w:cs="宋体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附表1</w:t>
      </w:r>
      <w:r>
        <w:rPr>
          <w:rFonts w:hint="eastAsia" w:ascii="宋体" w:hAnsi="宋体" w:eastAsia="仿宋" w:cs="宋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仿宋" w:cs="宋体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宋体" w:hAnsi="宋体" w:eastAsia="仿宋" w:cs="宋体"/>
          <w:bCs/>
          <w:kern w:val="0"/>
          <w:sz w:val="28"/>
          <w:szCs w:val="28"/>
        </w:rPr>
        <w:t>并交所在学院，同时提交</w:t>
      </w:r>
      <w:r>
        <w:rPr>
          <w:rFonts w:hint="eastAsia" w:ascii="宋体" w:hAnsi="宋体" w:eastAsia="仿宋" w:cs="宋体"/>
          <w:bCs/>
          <w:kern w:val="0"/>
          <w:sz w:val="28"/>
          <w:szCs w:val="28"/>
          <w:lang w:eastAsia="zh-CN"/>
        </w:rPr>
        <w:t>本科专业成绩单、</w:t>
      </w:r>
      <w:r>
        <w:rPr>
          <w:rFonts w:hint="eastAsia" w:ascii="宋体" w:hAnsi="宋体" w:eastAsia="仿宋" w:cs="宋体"/>
          <w:bCs/>
          <w:kern w:val="0"/>
          <w:sz w:val="28"/>
          <w:szCs w:val="28"/>
        </w:rPr>
        <w:t>获奖证书等有关材料原件和复印件；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37" w:firstLineChars="192"/>
        <w:jc w:val="left"/>
        <w:textAlignment w:val="auto"/>
        <w:rPr>
          <w:rFonts w:hint="eastAsia" w:ascii="宋体" w:hAnsi="宋体" w:eastAsia="仿宋" w:cs="宋体"/>
          <w:bCs/>
          <w:kern w:val="0"/>
          <w:sz w:val="28"/>
          <w:szCs w:val="28"/>
        </w:rPr>
      </w:pPr>
      <w:r>
        <w:rPr>
          <w:rFonts w:ascii="宋体" w:hAnsi="宋体" w:eastAsia="仿宋" w:cs="宋体"/>
          <w:bCs/>
          <w:kern w:val="0"/>
          <w:sz w:val="28"/>
          <w:szCs w:val="28"/>
        </w:rPr>
        <w:t xml:space="preserve">  </w:t>
      </w:r>
      <w:r>
        <w:rPr>
          <w:rFonts w:hint="eastAsia" w:ascii="宋体" w:hAnsi="宋体" w:eastAsia="仿宋" w:cs="宋体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仿宋" w:cs="宋体"/>
          <w:bCs/>
          <w:kern w:val="0"/>
          <w:sz w:val="28"/>
          <w:szCs w:val="28"/>
        </w:rPr>
        <w:t>(</w:t>
      </w:r>
      <w:r>
        <w:rPr>
          <w:rFonts w:hint="eastAsia" w:ascii="宋体" w:hAnsi="宋体" w:eastAsia="仿宋" w:cs="宋体"/>
          <w:bCs/>
          <w:kern w:val="0"/>
          <w:sz w:val="28"/>
          <w:szCs w:val="28"/>
        </w:rPr>
        <w:t>三</w:t>
      </w:r>
      <w:r>
        <w:rPr>
          <w:rFonts w:ascii="宋体" w:hAnsi="宋体" w:eastAsia="仿宋" w:cs="宋体"/>
          <w:bCs/>
          <w:kern w:val="0"/>
          <w:sz w:val="28"/>
          <w:szCs w:val="28"/>
        </w:rPr>
        <w:t xml:space="preserve">) </w:t>
      </w:r>
      <w:r>
        <w:rPr>
          <w:rFonts w:hint="eastAsia" w:ascii="宋体" w:hAnsi="宋体" w:eastAsia="仿宋" w:cs="宋体"/>
          <w:bCs/>
          <w:kern w:val="0"/>
          <w:sz w:val="28"/>
          <w:szCs w:val="28"/>
        </w:rPr>
        <w:t>学院对申请人进行综合考核，将选拔确定的名单在学院主页上公示，公示期为</w:t>
      </w:r>
      <w:r>
        <w:rPr>
          <w:rFonts w:ascii="宋体" w:hAnsi="宋体" w:eastAsia="仿宋" w:cs="宋体"/>
          <w:bCs/>
          <w:kern w:val="0"/>
          <w:sz w:val="28"/>
          <w:szCs w:val="28"/>
        </w:rPr>
        <w:t>3</w:t>
      </w:r>
      <w:r>
        <w:rPr>
          <w:rFonts w:hint="eastAsia" w:ascii="宋体" w:hAnsi="宋体" w:eastAsia="仿宋" w:cs="宋体"/>
          <w:bCs/>
          <w:kern w:val="0"/>
          <w:sz w:val="28"/>
          <w:szCs w:val="28"/>
        </w:rPr>
        <w:t>天，公示期满将选拔确定名单上报教务处审核；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80" w:firstLineChars="100"/>
        <w:jc w:val="left"/>
        <w:textAlignment w:val="auto"/>
        <w:rPr>
          <w:rFonts w:ascii="宋体" w:eastAsia="仿宋" w:cs="宋体"/>
          <w:bCs/>
          <w:kern w:val="0"/>
          <w:sz w:val="28"/>
          <w:szCs w:val="28"/>
        </w:rPr>
      </w:pPr>
      <w:r>
        <w:rPr>
          <w:rFonts w:hint="eastAsia" w:ascii="宋体" w:hAnsi="宋体" w:eastAsia="仿宋" w:cs="宋体"/>
          <w:bCs/>
          <w:kern w:val="0"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仿宋" w:cs="宋体"/>
          <w:bCs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 w:eastAsia="仿宋" w:cs="宋体"/>
          <w:bCs/>
          <w:kern w:val="0"/>
          <w:sz w:val="28"/>
          <w:szCs w:val="28"/>
        </w:rPr>
        <w:t>选拔时间安排</w:t>
      </w:r>
    </w:p>
    <w:tbl>
      <w:tblPr>
        <w:tblStyle w:val="5"/>
        <w:tblpPr w:leftFromText="180" w:rightFromText="180" w:vertAnchor="text" w:horzAnchor="page" w:tblpX="1615" w:tblpY="10"/>
        <w:tblOverlap w:val="never"/>
        <w:tblW w:w="92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4950"/>
        <w:gridCol w:w="1785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6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宋体" w:eastAsia="仿宋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仿宋" w:cs="宋体"/>
                <w:bCs/>
                <w:kern w:val="0"/>
                <w:szCs w:val="21"/>
              </w:rPr>
              <w:t>序号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03" w:firstLineChars="192"/>
              <w:jc w:val="center"/>
              <w:textAlignment w:val="auto"/>
              <w:rPr>
                <w:rFonts w:ascii="宋体" w:eastAsia="仿宋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仿宋" w:cs="宋体"/>
                <w:bCs/>
                <w:kern w:val="0"/>
                <w:szCs w:val="21"/>
              </w:rPr>
              <w:t>内容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105" w:firstLineChars="50"/>
              <w:jc w:val="center"/>
              <w:textAlignment w:val="auto"/>
              <w:rPr>
                <w:rFonts w:ascii="宋体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" w:cs="宋体"/>
                <w:bCs/>
                <w:kern w:val="0"/>
                <w:szCs w:val="21"/>
              </w:rPr>
              <w:t>截止日期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105" w:firstLineChars="50"/>
              <w:textAlignment w:val="auto"/>
              <w:rPr>
                <w:rFonts w:ascii="宋体" w:eastAsia="仿宋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仿宋" w:cs="宋体"/>
                <w:bCs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" w:hRule="atLeast"/>
        </w:trPr>
        <w:tc>
          <w:tcPr>
            <w:tcW w:w="6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仿宋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" w:cs="宋体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宋体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bCs/>
                <w:kern w:val="0"/>
                <w:sz w:val="24"/>
                <w:szCs w:val="24"/>
              </w:rPr>
              <w:t>学院成立“拔尖人才培育计划”领导小组</w:t>
            </w:r>
            <w:r>
              <w:rPr>
                <w:rFonts w:ascii="宋体" w:hAnsi="宋体" w:eastAsia="仿宋" w:cs="宋体"/>
                <w:bCs/>
                <w:kern w:val="0"/>
                <w:sz w:val="24"/>
                <w:szCs w:val="24"/>
              </w:rPr>
              <w:t>,</w:t>
            </w:r>
            <w:r>
              <w:rPr>
                <w:rFonts w:hint="eastAsia" w:ascii="宋体" w:hAnsi="宋体" w:eastAsia="仿宋" w:cs="宋体"/>
                <w:bCs/>
                <w:kern w:val="0"/>
                <w:sz w:val="24"/>
                <w:szCs w:val="24"/>
              </w:rPr>
              <w:t>制定学院“拔尖人才培育计划”工作实施细则，向学生公布，并报教务处备案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宋体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bCs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eastAsia="仿宋" w:cs="宋体"/>
                <w:bCs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仿宋" w:cs="宋体"/>
                <w:bCs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仿宋" w:cs="宋体"/>
                <w:bCs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仿宋" w:cs="宋体"/>
                <w:bCs/>
                <w:kern w:val="0"/>
                <w:sz w:val="24"/>
                <w:szCs w:val="24"/>
              </w:rPr>
              <w:t>日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宋体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6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仿宋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" w:cs="宋体"/>
                <w:bCs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宋体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" w:cs="宋体"/>
                <w:bCs/>
                <w:kern w:val="0"/>
                <w:sz w:val="24"/>
                <w:szCs w:val="24"/>
              </w:rPr>
              <w:t>学生提交申请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宋体" w:eastAsia="仿宋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bCs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eastAsia="仿宋" w:cs="宋体"/>
                <w:bCs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仿宋" w:cs="宋体"/>
                <w:bCs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仿宋" w:cs="宋体"/>
                <w:bCs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仿宋" w:cs="宋体"/>
                <w:bCs/>
                <w:kern w:val="0"/>
                <w:sz w:val="24"/>
                <w:szCs w:val="24"/>
              </w:rPr>
              <w:t>日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eastAsia="仿宋" w:cs="宋体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eastAsia="仿宋" w:cs="宋体"/>
                <w:bCs/>
                <w:kern w:val="0"/>
                <w:sz w:val="24"/>
                <w:szCs w:val="24"/>
                <w:lang w:eastAsia="zh-CN"/>
              </w:rPr>
              <w:t>逾期不报，视为自动放弃申报资格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eastAsia="仿宋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仿宋" w:cs="宋体"/>
                <w:bCs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eastAsia="仿宋" w:cs="宋体"/>
                <w:bCs/>
                <w:kern w:val="0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宋体" w:eastAsia="仿宋" w:cs="宋体"/>
                <w:bCs/>
                <w:kern w:val="0"/>
                <w:sz w:val="24"/>
                <w:szCs w:val="24"/>
                <w:highlight w:val="none"/>
                <w:lang w:eastAsia="zh-CN"/>
              </w:rPr>
              <w:t>学院选拔考核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default" w:ascii="宋体" w:eastAsia="仿宋" w:cs="宋体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仿宋" w:cs="宋体"/>
                <w:bCs/>
                <w:kern w:val="0"/>
                <w:sz w:val="24"/>
                <w:szCs w:val="24"/>
                <w:lang w:val="en-US" w:eastAsia="zh-CN"/>
              </w:rPr>
              <w:t>11月4日-7日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宋体" w:eastAsia="仿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64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Calibri" w:eastAsia="仿宋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仿宋" w:cs="宋体"/>
                <w:bCs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Calibri" w:eastAsia="仿宋" w:cs="宋体"/>
                <w:bCs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仿宋" w:cs="宋体"/>
                <w:bCs/>
                <w:kern w:val="0"/>
                <w:sz w:val="24"/>
                <w:szCs w:val="24"/>
              </w:rPr>
              <w:t>学院将初选名单在学院主页上进行公示，公示</w:t>
            </w:r>
            <w:r>
              <w:rPr>
                <w:rFonts w:ascii="宋体" w:hAnsi="宋体" w:eastAsia="仿宋" w:cs="宋体"/>
                <w:bCs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仿宋" w:cs="宋体"/>
                <w:bCs/>
                <w:kern w:val="0"/>
                <w:sz w:val="24"/>
                <w:szCs w:val="24"/>
              </w:rPr>
              <w:t>天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ascii="宋体" w:hAnsi="Calibri" w:eastAsia="仿宋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仿宋" w:cs="宋体"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宋体" w:eastAsia="仿宋" w:cs="宋体"/>
                <w:bCs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仿宋" w:cs="宋体"/>
                <w:bCs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eastAsia="仿宋" w:cs="宋体"/>
                <w:bCs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仿宋" w:cs="宋体"/>
                <w:bCs/>
                <w:kern w:val="0"/>
                <w:sz w:val="24"/>
                <w:szCs w:val="24"/>
              </w:rPr>
              <w:t>日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ascii="宋体" w:eastAsia="仿宋" w:cs="宋体"/>
                <w:bCs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80" w:firstLineChars="100"/>
        <w:jc w:val="left"/>
        <w:textAlignment w:val="auto"/>
        <w:rPr>
          <w:rFonts w:ascii="宋体" w:eastAsia="仿宋" w:cs="宋体"/>
          <w:bCs/>
          <w:kern w:val="0"/>
          <w:sz w:val="28"/>
          <w:szCs w:val="28"/>
        </w:rPr>
      </w:pPr>
      <w:r>
        <w:rPr>
          <w:rFonts w:hint="eastAsia" w:ascii="宋体" w:hAnsi="宋体" w:eastAsia="仿宋" w:cs="宋体"/>
          <w:bCs/>
          <w:kern w:val="0"/>
          <w:sz w:val="28"/>
          <w:szCs w:val="28"/>
          <w:lang w:eastAsia="zh-CN"/>
        </w:rPr>
        <w:t>九、</w:t>
      </w:r>
      <w:r>
        <w:rPr>
          <w:rFonts w:hint="eastAsia" w:ascii="宋体" w:hAnsi="宋体" w:eastAsia="仿宋" w:cs="宋体"/>
          <w:bCs/>
          <w:kern w:val="0"/>
          <w:sz w:val="28"/>
          <w:szCs w:val="28"/>
        </w:rPr>
        <w:t>其他说明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37" w:firstLineChars="192"/>
        <w:jc w:val="left"/>
        <w:textAlignment w:val="auto"/>
        <w:rPr>
          <w:rFonts w:eastAsia="仿宋"/>
          <w:sz w:val="28"/>
          <w:szCs w:val="28"/>
        </w:rPr>
      </w:pPr>
      <w:r>
        <w:rPr>
          <w:rFonts w:hint="eastAsia" w:ascii="宋体" w:hAnsi="宋体" w:eastAsia="仿宋" w:cs="宋体"/>
          <w:bCs/>
          <w:kern w:val="0"/>
          <w:sz w:val="28"/>
          <w:szCs w:val="28"/>
          <w:lang w:val="en-US" w:eastAsia="zh-CN"/>
        </w:rPr>
        <w:t>1.</w:t>
      </w:r>
      <w:r>
        <w:rPr>
          <w:rFonts w:hint="eastAsia" w:eastAsia="仿宋"/>
          <w:sz w:val="28"/>
          <w:szCs w:val="28"/>
        </w:rPr>
        <w:t>入选“拔尖人才培育计划”的学生，行政班级原则上不变；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left"/>
        <w:textAlignment w:val="auto"/>
        <w:rPr>
          <w:rFonts w:eastAsia="仿宋"/>
          <w:sz w:val="28"/>
          <w:szCs w:val="28"/>
        </w:rPr>
      </w:pPr>
      <w:r>
        <w:rPr>
          <w:rFonts w:ascii="宋体" w:hAnsi="宋体" w:eastAsia="仿宋" w:cs="宋体"/>
          <w:bCs/>
          <w:kern w:val="0"/>
          <w:sz w:val="28"/>
          <w:szCs w:val="28"/>
        </w:rPr>
        <w:t>2</w:t>
      </w:r>
      <w:r>
        <w:rPr>
          <w:rFonts w:hint="eastAsia" w:ascii="宋体" w:hAnsi="宋体" w:eastAsia="仿宋" w:cs="宋体"/>
          <w:bCs/>
          <w:kern w:val="0"/>
          <w:sz w:val="28"/>
          <w:szCs w:val="28"/>
          <w:lang w:val="en-US" w:eastAsia="zh-CN"/>
        </w:rPr>
        <w:t>.</w:t>
      </w:r>
      <w:r>
        <w:rPr>
          <w:rFonts w:hint="eastAsia" w:eastAsia="仿宋"/>
          <w:sz w:val="28"/>
          <w:szCs w:val="28"/>
        </w:rPr>
        <w:t>“拔尖人才培育计划”实行淘汰机制，进入该计划的同学应加强学业，刻苦学习、认真钻研，学校将于</w:t>
      </w:r>
      <w:r>
        <w:rPr>
          <w:rFonts w:hint="eastAsia" w:ascii="宋体" w:hAnsi="宋体" w:eastAsia="仿宋" w:cs="宋体"/>
          <w:bCs/>
          <w:kern w:val="0"/>
          <w:sz w:val="28"/>
          <w:szCs w:val="28"/>
          <w:lang w:val="en-US" w:eastAsia="zh-CN"/>
        </w:rPr>
        <w:t>2022年9</w:t>
      </w:r>
      <w:r>
        <w:rPr>
          <w:rFonts w:hint="eastAsia" w:eastAsia="仿宋"/>
          <w:sz w:val="28"/>
          <w:szCs w:val="28"/>
        </w:rPr>
        <w:t>月开展中期考核。考核合格者，进入拔尖人才培育计划第二阶段。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eastAsia="仿宋"/>
          <w:sz w:val="28"/>
          <w:szCs w:val="28"/>
          <w:lang w:eastAsia="zh-CN"/>
        </w:rPr>
      </w:pPr>
      <w:r>
        <w:rPr>
          <w:rFonts w:ascii="宋体" w:hAnsi="宋体" w:eastAsia="仿宋"/>
          <w:sz w:val="28"/>
          <w:szCs w:val="28"/>
        </w:rPr>
        <w:t xml:space="preserve">                                    </w:t>
      </w:r>
      <w:r>
        <w:rPr>
          <w:rFonts w:hint="eastAsia" w:ascii="宋体" w:hAnsi="宋体" w:eastAsia="仿宋"/>
          <w:sz w:val="28"/>
          <w:szCs w:val="28"/>
          <w:lang w:eastAsia="zh-CN"/>
        </w:rPr>
        <w:t>资源与环境工程学院教务管理办公室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20" w:firstLineChars="2150"/>
        <w:textAlignment w:val="auto"/>
        <w:rPr>
          <w:rFonts w:ascii="宋体" w:eastAsia="仿宋"/>
          <w:sz w:val="28"/>
          <w:szCs w:val="28"/>
        </w:rPr>
      </w:pPr>
      <w:r>
        <w:rPr>
          <w:rFonts w:ascii="宋体" w:hAnsi="宋体" w:eastAsia="仿宋"/>
          <w:sz w:val="28"/>
          <w:szCs w:val="28"/>
        </w:rPr>
        <w:t>20</w:t>
      </w:r>
      <w:r>
        <w:rPr>
          <w:rFonts w:hint="eastAsia" w:ascii="宋体" w:hAnsi="宋体" w:eastAsia="仿宋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仿宋"/>
          <w:sz w:val="28"/>
          <w:szCs w:val="28"/>
        </w:rPr>
        <w:t>年</w:t>
      </w:r>
      <w:r>
        <w:rPr>
          <w:rFonts w:ascii="宋体" w:hAnsi="宋体" w:eastAsia="仿宋"/>
          <w:sz w:val="28"/>
          <w:szCs w:val="28"/>
        </w:rPr>
        <w:t>1</w:t>
      </w:r>
      <w:r>
        <w:rPr>
          <w:rFonts w:hint="eastAsia" w:ascii="宋体" w:hAnsi="宋体" w:eastAsia="仿宋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仿宋"/>
          <w:sz w:val="28"/>
          <w:szCs w:val="28"/>
        </w:rPr>
        <w:t>月</w:t>
      </w:r>
      <w:r>
        <w:rPr>
          <w:rFonts w:hint="eastAsia" w:ascii="宋体" w:hAnsi="宋体" w:eastAsia="仿宋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仿宋"/>
          <w:sz w:val="28"/>
          <w:szCs w:val="28"/>
        </w:rPr>
        <w:t>日</w:t>
      </w:r>
      <w:r>
        <w:rPr>
          <w:rFonts w:ascii="宋体" w:hAnsi="宋体" w:eastAsia="仿宋"/>
          <w:sz w:val="28"/>
          <w:szCs w:val="28"/>
        </w:rPr>
        <w:t xml:space="preserve">                                         </w:t>
      </w:r>
    </w:p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T0m7K8MBAACH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574BA0"/>
    <w:multiLevelType w:val="singleLevel"/>
    <w:tmpl w:val="EC574BA0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0000000"/>
    <w:multiLevelType w:val="singleLevel"/>
    <w:tmpl w:val="0000000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6E3C31"/>
    <w:rsid w:val="3328518E"/>
    <w:rsid w:val="397F3C8E"/>
    <w:rsid w:val="5B4A2766"/>
    <w:rsid w:val="633E244A"/>
    <w:rsid w:val="6942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99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0"/>
      <w:szCs w:val="30"/>
      <w:lang w:val="zh-CN" w:eastAsia="zh-CN" w:bidi="zh-CN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oter Char_f826ace5-c9b0-45d6-bf26-f19a8d9b3925"/>
    <w:basedOn w:val="6"/>
    <w:link w:val="3"/>
    <w:qFormat/>
    <w:uiPriority w:val="99"/>
    <w:rPr>
      <w:rFonts w:cs="Times New Roman"/>
      <w:sz w:val="18"/>
      <w:szCs w:val="18"/>
    </w:rPr>
  </w:style>
  <w:style w:type="character" w:customStyle="1" w:styleId="8">
    <w:name w:val="Header Char_3b7214c3-bffe-4e36-9353-71c3b989e168"/>
    <w:basedOn w:val="6"/>
    <w:link w:val="4"/>
    <w:qFormat/>
    <w:uiPriority w:val="99"/>
    <w:rPr>
      <w:rFonts w:cs="Times New Roman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1030</Words>
  <Characters>1068</Characters>
  <Paragraphs>61</Paragraphs>
  <TotalTime>3</TotalTime>
  <ScaleCrop>false</ScaleCrop>
  <LinksUpToDate>false</LinksUpToDate>
  <CharactersWithSpaces>1176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2021-11-01T01:52:00Z</dcterms:created>
  <dc:creator>admin</dc:creator>
  <cp:lastModifiedBy>快乐苹果778</cp:lastModifiedBy>
  <cp:lastPrinted>2016-11-24T01:59:00Z</cp:lastPrinted>
  <dcterms:modified xsi:type="dcterms:W3CDTF">2021-11-01T09:50:20Z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9453D13E430046B3B0A06D81DDE599D0</vt:lpwstr>
  </property>
</Properties>
</file>